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BE19B" w14:textId="3DA55EC9" w:rsidR="00774AF0" w:rsidRDefault="006010EF" w:rsidP="00774AF0">
      <w:pPr>
        <w:pStyle w:val="H01Mainhead1"/>
        <w:spacing w:after="120"/>
      </w:pPr>
      <w:r>
        <w:t xml:space="preserve">EAL </w:t>
      </w:r>
      <w:r w:rsidR="00774AF0">
        <w:t>activities</w:t>
      </w:r>
      <w:bookmarkStart w:id="0" w:name="_GoBack"/>
      <w:bookmarkEnd w:id="0"/>
    </w:p>
    <w:p w14:paraId="741AC8FA" w14:textId="77777777" w:rsidR="00774AF0" w:rsidRPr="007022B0" w:rsidRDefault="00774AF0" w:rsidP="007022B0">
      <w:pPr>
        <w:pStyle w:val="HAhead"/>
        <w:ind w:right="-46"/>
        <w:rPr>
          <w:lang w:val="en-GB"/>
        </w:rPr>
      </w:pPr>
      <w:r w:rsidRPr="007022B0">
        <w:rPr>
          <w:lang w:val="en-GB"/>
        </w:rPr>
        <w:t>Jigsaw reading</w:t>
      </w:r>
    </w:p>
    <w:p w14:paraId="6C04CFBC" w14:textId="77777777" w:rsidR="000C4C90" w:rsidRPr="006A358A" w:rsidRDefault="000C4C90" w:rsidP="006A358A">
      <w:pPr>
        <w:pStyle w:val="HBhead"/>
        <w:spacing w:before="240" w:after="240"/>
        <w:rPr>
          <w:rFonts w:asciiTheme="minorHAnsi" w:hAnsiTheme="minorHAnsi" w:cstheme="minorHAnsi"/>
          <w:b/>
          <w:bCs/>
        </w:rPr>
      </w:pPr>
      <w:r w:rsidRPr="006A358A">
        <w:rPr>
          <w:rFonts w:asciiTheme="minorHAnsi" w:hAnsiTheme="minorHAnsi" w:cstheme="minorHAnsi"/>
          <w:b/>
          <w:bCs/>
        </w:rPr>
        <w:t>Jigsaw cards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77"/>
      </w:tblGrid>
      <w:tr w:rsidR="000C4C90" w:rsidRPr="00883C23" w14:paraId="220618B2" w14:textId="77777777" w:rsidTr="004374EF">
        <w:trPr>
          <w:trHeight w:val="2251"/>
        </w:trPr>
        <w:tc>
          <w:tcPr>
            <w:tcW w:w="8777" w:type="dxa"/>
            <w:vAlign w:val="center"/>
          </w:tcPr>
          <w:p w14:paraId="7409351D" w14:textId="3484269F" w:rsidR="00D961C8" w:rsidRPr="000450C4" w:rsidRDefault="00D961C8" w:rsidP="004374EF">
            <w:pPr>
              <w:tabs>
                <w:tab w:val="center" w:pos="4400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50C4">
              <w:rPr>
                <w:rFonts w:ascii="Times New Roman" w:hAnsi="Times New Roman" w:cs="Times New Roman"/>
                <w:b/>
                <w:color w:val="000000" w:themeColor="text1"/>
              </w:rPr>
              <w:t>GROUP A</w:t>
            </w:r>
          </w:p>
          <w:p w14:paraId="12A045F7" w14:textId="024389C6" w:rsidR="00137310" w:rsidRPr="000450C4" w:rsidRDefault="00137310" w:rsidP="004374EF">
            <w:pPr>
              <w:tabs>
                <w:tab w:val="center" w:pos="4400"/>
              </w:tabs>
              <w:spacing w:before="60" w:after="6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50C4">
              <w:rPr>
                <w:rFonts w:ascii="Times New Roman" w:hAnsi="Times New Roman" w:cs="Times New Roman"/>
                <w:b/>
                <w:color w:val="000000" w:themeColor="text1"/>
              </w:rPr>
              <w:t>Introduction</w:t>
            </w:r>
          </w:p>
          <w:p w14:paraId="4CF9B0F2" w14:textId="0907FDCD" w:rsidR="000C4C90" w:rsidRPr="000450C4" w:rsidRDefault="00137310" w:rsidP="004374EF">
            <w:pPr>
              <w:tabs>
                <w:tab w:val="center" w:pos="4400"/>
              </w:tabs>
              <w:spacing w:before="60" w:after="6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450C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The new product </w:t>
            </w:r>
            <w:proofErr w:type="gramStart"/>
            <w:r w:rsidRPr="000450C4">
              <w:rPr>
                <w:rFonts w:ascii="Times New Roman" w:hAnsi="Times New Roman" w:cs="Times New Roman"/>
                <w:bCs/>
                <w:color w:val="000000" w:themeColor="text1"/>
              </w:rPr>
              <w:t>is</w:t>
            </w:r>
            <w:r w:rsidR="000C4C90" w:rsidRPr="000450C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introduced or launched onto the market</w:t>
            </w:r>
            <w:proofErr w:type="gramEnd"/>
            <w:r w:rsidR="000C4C90" w:rsidRPr="000450C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. Sales will grow slowly at first because most consumers will not be aware of its existence. Informative advertising </w:t>
            </w:r>
            <w:proofErr w:type="gramStart"/>
            <w:r w:rsidR="000C4C90" w:rsidRPr="000450C4">
              <w:rPr>
                <w:rFonts w:ascii="Times New Roman" w:hAnsi="Times New Roman" w:cs="Times New Roman"/>
                <w:bCs/>
                <w:color w:val="000000" w:themeColor="text1"/>
              </w:rPr>
              <w:t>is used</w:t>
            </w:r>
            <w:proofErr w:type="gramEnd"/>
            <w:r w:rsidR="000C4C90" w:rsidRPr="000450C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until the product becomes known. Price skimming </w:t>
            </w:r>
            <w:proofErr w:type="gramStart"/>
            <w:r w:rsidR="000C4C90" w:rsidRPr="000450C4">
              <w:rPr>
                <w:rFonts w:ascii="Times New Roman" w:hAnsi="Times New Roman" w:cs="Times New Roman"/>
                <w:bCs/>
                <w:color w:val="000000" w:themeColor="text1"/>
              </w:rPr>
              <w:t>may be used</w:t>
            </w:r>
            <w:proofErr w:type="gramEnd"/>
            <w:r w:rsidR="000C4C90" w:rsidRPr="000450C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if the product is a new development and there are no competitors. No profits are made at this </w:t>
            </w:r>
            <w:proofErr w:type="gramStart"/>
            <w:r w:rsidR="000C4C90" w:rsidRPr="000450C4">
              <w:rPr>
                <w:rFonts w:ascii="Times New Roman" w:hAnsi="Times New Roman" w:cs="Times New Roman"/>
                <w:bCs/>
                <w:color w:val="000000" w:themeColor="text1"/>
              </w:rPr>
              <w:t>point</w:t>
            </w:r>
            <w:proofErr w:type="gramEnd"/>
            <w:r w:rsidR="000C4C90" w:rsidRPr="000450C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as the development costs have not yet been covered.</w:t>
            </w:r>
          </w:p>
        </w:tc>
      </w:tr>
      <w:tr w:rsidR="00137310" w:rsidRPr="00883C23" w14:paraId="3C3166F6" w14:textId="77777777" w:rsidTr="004374EF">
        <w:trPr>
          <w:trHeight w:val="2251"/>
        </w:trPr>
        <w:tc>
          <w:tcPr>
            <w:tcW w:w="8777" w:type="dxa"/>
            <w:vAlign w:val="center"/>
          </w:tcPr>
          <w:p w14:paraId="5184F26F" w14:textId="100DD613" w:rsidR="00D961C8" w:rsidRPr="000450C4" w:rsidRDefault="00D961C8" w:rsidP="004374EF">
            <w:pPr>
              <w:tabs>
                <w:tab w:val="center" w:pos="4400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50C4">
              <w:rPr>
                <w:rFonts w:ascii="Times New Roman" w:hAnsi="Times New Roman" w:cs="Times New Roman"/>
                <w:b/>
                <w:color w:val="000000" w:themeColor="text1"/>
              </w:rPr>
              <w:t>GROUP B</w:t>
            </w:r>
          </w:p>
          <w:p w14:paraId="53C2EADB" w14:textId="24901E84" w:rsidR="00137310" w:rsidRPr="000450C4" w:rsidRDefault="00137310" w:rsidP="004374EF">
            <w:pPr>
              <w:tabs>
                <w:tab w:val="center" w:pos="4400"/>
              </w:tabs>
              <w:spacing w:before="60" w:after="6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50C4">
              <w:rPr>
                <w:rFonts w:ascii="Times New Roman" w:hAnsi="Times New Roman" w:cs="Times New Roman"/>
                <w:b/>
                <w:color w:val="000000" w:themeColor="text1"/>
              </w:rPr>
              <w:t>Growth</w:t>
            </w:r>
          </w:p>
          <w:p w14:paraId="4B69FD90" w14:textId="71D53646" w:rsidR="00137310" w:rsidRPr="000450C4" w:rsidRDefault="00137310" w:rsidP="004374EF">
            <w:pPr>
              <w:spacing w:before="60" w:after="60" w:line="240" w:lineRule="auto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0450C4">
              <w:rPr>
                <w:rFonts w:ascii="Times New Roman" w:hAnsi="Times New Roman" w:cs="Times New Roman"/>
                <w:color w:val="000000" w:themeColor="text1"/>
              </w:rPr>
              <w:t xml:space="preserve">Sales start to grow rapidly. The advertising </w:t>
            </w:r>
            <w:proofErr w:type="gramStart"/>
            <w:r w:rsidRPr="000450C4">
              <w:rPr>
                <w:rFonts w:ascii="Times New Roman" w:hAnsi="Times New Roman" w:cs="Times New Roman"/>
                <w:color w:val="000000" w:themeColor="text1"/>
              </w:rPr>
              <w:t>is changed</w:t>
            </w:r>
            <w:proofErr w:type="gramEnd"/>
            <w:r w:rsidRPr="000450C4">
              <w:rPr>
                <w:rFonts w:ascii="Times New Roman" w:hAnsi="Times New Roman" w:cs="Times New Roman"/>
                <w:color w:val="000000" w:themeColor="text1"/>
              </w:rPr>
              <w:t xml:space="preserve"> to persuasive advertising to encourage brand loyalty. Prices are reduced a little as new competitors enter the market and try to take some of your customers. Profits start to </w:t>
            </w:r>
            <w:proofErr w:type="gramStart"/>
            <w:r w:rsidRPr="000450C4">
              <w:rPr>
                <w:rFonts w:ascii="Times New Roman" w:hAnsi="Times New Roman" w:cs="Times New Roman"/>
                <w:color w:val="000000" w:themeColor="text1"/>
              </w:rPr>
              <w:t>be made</w:t>
            </w:r>
            <w:proofErr w:type="gramEnd"/>
            <w:r w:rsidRPr="000450C4">
              <w:rPr>
                <w:rFonts w:ascii="Times New Roman" w:hAnsi="Times New Roman" w:cs="Times New Roman"/>
                <w:color w:val="000000" w:themeColor="text1"/>
              </w:rPr>
              <w:t xml:space="preserve"> as the development costs are covered.</w:t>
            </w:r>
          </w:p>
        </w:tc>
      </w:tr>
      <w:tr w:rsidR="000C4C90" w:rsidRPr="00883C23" w14:paraId="739654D6" w14:textId="77777777" w:rsidTr="004374EF">
        <w:trPr>
          <w:trHeight w:val="2251"/>
        </w:trPr>
        <w:tc>
          <w:tcPr>
            <w:tcW w:w="8777" w:type="dxa"/>
            <w:vAlign w:val="center"/>
          </w:tcPr>
          <w:p w14:paraId="403E0289" w14:textId="365F11F3" w:rsidR="00D961C8" w:rsidRPr="000450C4" w:rsidRDefault="00D961C8" w:rsidP="004374EF">
            <w:pPr>
              <w:tabs>
                <w:tab w:val="center" w:pos="4400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50C4">
              <w:rPr>
                <w:rFonts w:ascii="Times New Roman" w:hAnsi="Times New Roman" w:cs="Times New Roman"/>
                <w:b/>
                <w:color w:val="000000" w:themeColor="text1"/>
              </w:rPr>
              <w:t>GROUP C</w:t>
            </w:r>
          </w:p>
          <w:p w14:paraId="7EA305F8" w14:textId="41A69FCD" w:rsidR="000C4C90" w:rsidRPr="000450C4" w:rsidRDefault="000C4C90" w:rsidP="004374EF">
            <w:pPr>
              <w:spacing w:before="60" w:after="6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50C4">
              <w:rPr>
                <w:rFonts w:ascii="Times New Roman" w:hAnsi="Times New Roman" w:cs="Times New Roman"/>
                <w:b/>
                <w:color w:val="000000" w:themeColor="text1"/>
              </w:rPr>
              <w:t>Maturity</w:t>
            </w:r>
          </w:p>
          <w:p w14:paraId="4F290449" w14:textId="77777777" w:rsidR="000C4C90" w:rsidRPr="000450C4" w:rsidRDefault="000C4C90" w:rsidP="004374EF">
            <w:pPr>
              <w:spacing w:before="60" w:after="6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450C4">
              <w:rPr>
                <w:rFonts w:ascii="Times New Roman" w:hAnsi="Times New Roman" w:cs="Times New Roman"/>
                <w:color w:val="000000" w:themeColor="text1"/>
              </w:rPr>
              <w:t xml:space="preserve">Sales now increase only slowly. Competition becomes intense and pricing strategies are now competitive or promotional pricing. A lot of advertising </w:t>
            </w:r>
            <w:proofErr w:type="gramStart"/>
            <w:r w:rsidRPr="000450C4">
              <w:rPr>
                <w:rFonts w:ascii="Times New Roman" w:hAnsi="Times New Roman" w:cs="Times New Roman"/>
                <w:color w:val="000000" w:themeColor="text1"/>
              </w:rPr>
              <w:t>is used</w:t>
            </w:r>
            <w:proofErr w:type="gramEnd"/>
            <w:r w:rsidRPr="000450C4">
              <w:rPr>
                <w:rFonts w:ascii="Times New Roman" w:hAnsi="Times New Roman" w:cs="Times New Roman"/>
                <w:color w:val="000000" w:themeColor="text1"/>
              </w:rPr>
              <w:t xml:space="preserve"> to maintain sales growth. Profits are at their highest.</w:t>
            </w:r>
          </w:p>
        </w:tc>
      </w:tr>
      <w:tr w:rsidR="000C4C90" w:rsidRPr="00883C23" w14:paraId="52364883" w14:textId="77777777" w:rsidTr="004374EF">
        <w:trPr>
          <w:trHeight w:val="2251"/>
        </w:trPr>
        <w:tc>
          <w:tcPr>
            <w:tcW w:w="8777" w:type="dxa"/>
            <w:vAlign w:val="center"/>
          </w:tcPr>
          <w:p w14:paraId="02C3CFC1" w14:textId="118F7FED" w:rsidR="00D961C8" w:rsidRPr="000450C4" w:rsidRDefault="00D961C8" w:rsidP="004374EF">
            <w:pPr>
              <w:tabs>
                <w:tab w:val="center" w:pos="4400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50C4">
              <w:rPr>
                <w:rFonts w:ascii="Times New Roman" w:hAnsi="Times New Roman" w:cs="Times New Roman"/>
                <w:b/>
                <w:color w:val="000000" w:themeColor="text1"/>
              </w:rPr>
              <w:t>GROUP D</w:t>
            </w:r>
          </w:p>
          <w:p w14:paraId="69417A4B" w14:textId="3CA78C72" w:rsidR="000C4C90" w:rsidRPr="000450C4" w:rsidRDefault="000C4C90" w:rsidP="004374EF">
            <w:pPr>
              <w:tabs>
                <w:tab w:val="center" w:pos="4400"/>
              </w:tabs>
              <w:spacing w:before="60" w:after="6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450C4">
              <w:rPr>
                <w:rFonts w:ascii="Times New Roman" w:hAnsi="Times New Roman" w:cs="Times New Roman"/>
                <w:b/>
                <w:color w:val="000000" w:themeColor="text1"/>
              </w:rPr>
              <w:t>Saturation</w:t>
            </w:r>
          </w:p>
          <w:p w14:paraId="2B9D724A" w14:textId="40AE888E" w:rsidR="000C4C90" w:rsidRPr="000450C4" w:rsidRDefault="000C4C90" w:rsidP="004374EF">
            <w:pPr>
              <w:tabs>
                <w:tab w:val="center" w:pos="4400"/>
              </w:tabs>
              <w:spacing w:before="60" w:after="6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450C4">
              <w:rPr>
                <w:rFonts w:ascii="Times New Roman" w:hAnsi="Times New Roman" w:cs="Times New Roman"/>
                <w:color w:val="000000" w:themeColor="text1"/>
              </w:rPr>
              <w:t xml:space="preserve">Sales have reached </w:t>
            </w:r>
            <w:r w:rsidRPr="00D74AEB">
              <w:rPr>
                <w:rFonts w:ascii="Times New Roman" w:hAnsi="Times New Roman" w:cs="Times New Roman"/>
                <w:b/>
                <w:color w:val="000000" w:themeColor="text1"/>
              </w:rPr>
              <w:t>s</w:t>
            </w:r>
            <w:r w:rsidRPr="000450C4">
              <w:rPr>
                <w:rFonts w:ascii="Times New Roman" w:hAnsi="Times New Roman" w:cs="Times New Roman"/>
                <w:b/>
                <w:color w:val="000000" w:themeColor="text1"/>
              </w:rPr>
              <w:t>aturation</w:t>
            </w:r>
            <w:r w:rsidRPr="000450C4">
              <w:rPr>
                <w:rFonts w:ascii="Times New Roman" w:hAnsi="Times New Roman" w:cs="Times New Roman"/>
                <w:color w:val="000000" w:themeColor="text1"/>
              </w:rPr>
              <w:t xml:space="preserve"> point and stabilise at their highest point. Competition is high, but there are no new competitors. Competitive pricing is used. A high and stable level of advertising is used, but profits start to fall as sales are static and prices have to </w:t>
            </w:r>
            <w:proofErr w:type="gramStart"/>
            <w:r w:rsidRPr="000450C4">
              <w:rPr>
                <w:rFonts w:ascii="Times New Roman" w:hAnsi="Times New Roman" w:cs="Times New Roman"/>
                <w:color w:val="000000" w:themeColor="text1"/>
              </w:rPr>
              <w:t>be reduced</w:t>
            </w:r>
            <w:proofErr w:type="gramEnd"/>
            <w:r w:rsidRPr="000450C4">
              <w:rPr>
                <w:rFonts w:ascii="Times New Roman" w:hAnsi="Times New Roman" w:cs="Times New Roman"/>
                <w:color w:val="000000" w:themeColor="text1"/>
              </w:rPr>
              <w:t xml:space="preserve"> to be competitive.</w:t>
            </w:r>
          </w:p>
        </w:tc>
      </w:tr>
      <w:tr w:rsidR="00883863" w:rsidRPr="00883C23" w14:paraId="3A7F28C7" w14:textId="77777777" w:rsidTr="004374EF">
        <w:trPr>
          <w:trHeight w:val="2251"/>
        </w:trPr>
        <w:tc>
          <w:tcPr>
            <w:tcW w:w="8777" w:type="dxa"/>
            <w:vAlign w:val="center"/>
          </w:tcPr>
          <w:p w14:paraId="2539AEDD" w14:textId="3D4BB55B" w:rsidR="00D961C8" w:rsidRPr="000450C4" w:rsidRDefault="00D961C8" w:rsidP="004374EF">
            <w:pPr>
              <w:tabs>
                <w:tab w:val="center" w:pos="4400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50C4">
              <w:rPr>
                <w:rFonts w:ascii="Times New Roman" w:hAnsi="Times New Roman" w:cs="Times New Roman"/>
                <w:b/>
                <w:color w:val="000000" w:themeColor="text1"/>
              </w:rPr>
              <w:t>GROUP E</w:t>
            </w:r>
          </w:p>
          <w:p w14:paraId="3EBE5F9A" w14:textId="5B88ABF5" w:rsidR="00883863" w:rsidRPr="000450C4" w:rsidRDefault="00883863" w:rsidP="004374EF">
            <w:pPr>
              <w:tabs>
                <w:tab w:val="center" w:pos="4400"/>
              </w:tabs>
              <w:spacing w:before="60" w:after="6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50C4">
              <w:rPr>
                <w:rFonts w:ascii="Times New Roman" w:hAnsi="Times New Roman" w:cs="Times New Roman"/>
                <w:b/>
                <w:color w:val="000000" w:themeColor="text1"/>
              </w:rPr>
              <w:t>Decline</w:t>
            </w:r>
          </w:p>
          <w:p w14:paraId="5DE52311" w14:textId="286662D9" w:rsidR="00883863" w:rsidRPr="000450C4" w:rsidRDefault="00883863" w:rsidP="004374EF">
            <w:pPr>
              <w:tabs>
                <w:tab w:val="center" w:pos="4400"/>
              </w:tabs>
              <w:spacing w:before="60" w:after="6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50C4">
              <w:rPr>
                <w:rFonts w:ascii="Times New Roman" w:hAnsi="Times New Roman" w:cs="Times New Roman"/>
                <w:color w:val="000000" w:themeColor="text1"/>
              </w:rPr>
              <w:t xml:space="preserve">Sales of the product will </w:t>
            </w:r>
            <w:r w:rsidRPr="000450C4">
              <w:rPr>
                <w:rFonts w:ascii="Times New Roman" w:hAnsi="Times New Roman" w:cs="Times New Roman"/>
                <w:b/>
                <w:color w:val="000000" w:themeColor="text1"/>
              </w:rPr>
              <w:t>decline</w:t>
            </w:r>
            <w:r w:rsidRPr="000450C4">
              <w:rPr>
                <w:rFonts w:ascii="Times New Roman" w:hAnsi="Times New Roman" w:cs="Times New Roman"/>
                <w:color w:val="000000" w:themeColor="text1"/>
              </w:rPr>
              <w:t xml:space="preserve"> as new products come along or because the product has lost its appeal. The product </w:t>
            </w:r>
            <w:proofErr w:type="gramStart"/>
            <w:r w:rsidRPr="000450C4">
              <w:rPr>
                <w:rFonts w:ascii="Times New Roman" w:hAnsi="Times New Roman" w:cs="Times New Roman"/>
                <w:color w:val="000000" w:themeColor="text1"/>
              </w:rPr>
              <w:t>will usually be withdrawn</w:t>
            </w:r>
            <w:proofErr w:type="gramEnd"/>
            <w:r w:rsidRPr="000450C4">
              <w:rPr>
                <w:rFonts w:ascii="Times New Roman" w:hAnsi="Times New Roman" w:cs="Times New Roman"/>
                <w:color w:val="000000" w:themeColor="text1"/>
              </w:rPr>
              <w:t xml:space="preserve"> from the market when sales become so low and prices have been reduced so far that it becomes unprofitable to produce the product. Advertising </w:t>
            </w:r>
            <w:proofErr w:type="gramStart"/>
            <w:r w:rsidRPr="000450C4">
              <w:rPr>
                <w:rFonts w:ascii="Times New Roman" w:hAnsi="Times New Roman" w:cs="Times New Roman"/>
                <w:color w:val="000000" w:themeColor="text1"/>
              </w:rPr>
              <w:t>is reduced and then stopped</w:t>
            </w:r>
            <w:proofErr w:type="gramEnd"/>
            <w:r w:rsidRPr="000450C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</w:tbl>
    <w:p w14:paraId="01C4E635" w14:textId="77777777" w:rsidR="007835A2" w:rsidRPr="008773C0" w:rsidRDefault="007835A2" w:rsidP="008773C0">
      <w:pPr>
        <w:pStyle w:val="OSSL01Orderedsubsublistmerge"/>
      </w:pPr>
    </w:p>
    <w:sectPr w:rsidR="007835A2" w:rsidRPr="008773C0" w:rsidSect="00E97F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FD276" w14:textId="77777777" w:rsidR="008732BF" w:rsidRDefault="008732BF" w:rsidP="006C528B">
      <w:pPr>
        <w:spacing w:after="0" w:line="240" w:lineRule="auto"/>
      </w:pPr>
      <w:r>
        <w:separator/>
      </w:r>
    </w:p>
  </w:endnote>
  <w:endnote w:type="continuationSeparator" w:id="0">
    <w:p w14:paraId="7E8F5652" w14:textId="77777777" w:rsidR="008732BF" w:rsidRDefault="008732BF" w:rsidP="006C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notTrueType/>
    <w:pitch w:val="variable"/>
    <w:sig w:usb0="E00002FF" w:usb1="5000785B" w:usb2="00000000" w:usb3="00000000" w:csb0="0000019F" w:csb1="00000000"/>
  </w:font>
  <w:font w:name="Futura-Book">
    <w:altName w:val="Arial"/>
    <w:charset w:val="00"/>
    <w:family w:val="swiss"/>
    <w:pitch w:val="variable"/>
    <w:sig w:usb0="80000867" w:usb1="00000000" w:usb2="00000000" w:usb3="00000000" w:csb0="000001FB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I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A859D" w14:textId="77777777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3904EE">
      <w:rPr>
        <w:rStyle w:val="PageNumber"/>
        <w:noProof/>
        <w:sz w:val="24"/>
      </w:rPr>
      <w:t>2</w:t>
    </w:r>
    <w:r w:rsidRPr="003904EE">
      <w:rPr>
        <w:rStyle w:val="PageNumber"/>
        <w:b/>
        <w:sz w:val="24"/>
      </w:rPr>
      <w:fldChar w:fldCharType="end"/>
    </w:r>
  </w:p>
  <w:p w14:paraId="77E6CFD4" w14:textId="7474A5B3" w:rsidR="00E97F78" w:rsidRPr="004D4098" w:rsidRDefault="004D4098" w:rsidP="004D4098">
    <w:pPr>
      <w:pStyle w:val="RFRRunningfootrecto"/>
      <w:ind w:right="360"/>
      <w:rPr>
        <w:rFonts w:ascii="Times" w:hAnsi="Times" w:cs="MinionPro-It"/>
        <w:i/>
        <w:iCs/>
      </w:rPr>
    </w:pPr>
    <w:r w:rsidRPr="004D4098">
      <w:rPr>
        <w:rFonts w:ascii="Times" w:hAnsi="Times" w:cs="MinionPro-It"/>
        <w:i/>
        <w:iCs/>
      </w:rPr>
      <w:t xml:space="preserve">Cambridge IGCSE and O Level </w:t>
    </w:r>
    <w:r w:rsidR="007835A2">
      <w:rPr>
        <w:rFonts w:ascii="Times" w:hAnsi="Times" w:cs="MinionPro-It"/>
        <w:i/>
        <w:iCs/>
      </w:rPr>
      <w:t>Economics 2nd e</w:t>
    </w:r>
    <w:r w:rsidRPr="004D4098">
      <w:rPr>
        <w:rFonts w:ascii="Times" w:hAnsi="Times" w:cs="MinionPro-It"/>
        <w:i/>
        <w:iCs/>
      </w:rPr>
      <w:t>dition</w:t>
    </w:r>
    <w:r>
      <w:rPr>
        <w:rFonts w:ascii="Times" w:hAnsi="Times" w:cs="GalliardStd-Roman"/>
      </w:rPr>
      <w:br/>
    </w:r>
    <w:r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>
      <w:rPr>
        <w:rFonts w:ascii="Times" w:hAnsi="Times" w:cs="GalliardStd-Roman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C1A25" w14:textId="069F2FAB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CC481C">
      <w:rPr>
        <w:rStyle w:val="PageNumber"/>
        <w:noProof/>
        <w:sz w:val="24"/>
      </w:rPr>
      <w:t>1</w:t>
    </w:r>
    <w:r w:rsidRPr="003904EE">
      <w:rPr>
        <w:rStyle w:val="PageNumber"/>
        <w:b/>
        <w:sz w:val="24"/>
      </w:rPr>
      <w:fldChar w:fldCharType="end"/>
    </w:r>
  </w:p>
  <w:p w14:paraId="1A747BBF" w14:textId="3879057D" w:rsidR="00E97F78" w:rsidRPr="004D4098" w:rsidRDefault="00EB39F1" w:rsidP="00E97F78">
    <w:pPr>
      <w:pStyle w:val="RFRRunningfootrecto"/>
      <w:ind w:right="360"/>
      <w:rPr>
        <w:rFonts w:ascii="Times" w:hAnsi="Times" w:cs="MinionPro-It"/>
        <w:i/>
        <w:iCs/>
      </w:rPr>
    </w:pPr>
    <w:r w:rsidRPr="00EB39F1">
      <w:rPr>
        <w:rFonts w:ascii="Times" w:hAnsi="Times" w:cs="MinionPro-It"/>
        <w:i/>
        <w:iCs/>
      </w:rPr>
      <w:t>Cambridge IGCSE and O Level Business Teacher Guide Second Edition</w:t>
    </w:r>
    <w:r w:rsidR="00E97F78">
      <w:rPr>
        <w:rFonts w:ascii="Times" w:hAnsi="Times" w:cs="GalliardStd-Roman"/>
      </w:rPr>
      <w:br/>
    </w:r>
    <w:r w:rsidR="00E97F78"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 w:rsidR="004D4098">
      <w:rPr>
        <w:rFonts w:ascii="Times" w:hAnsi="Times" w:cs="GalliardStd-Roman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2452E" w14:textId="77777777" w:rsidR="008732BF" w:rsidRDefault="008732BF" w:rsidP="006C528B">
      <w:pPr>
        <w:spacing w:after="0" w:line="240" w:lineRule="auto"/>
      </w:pPr>
      <w:r>
        <w:separator/>
      </w:r>
    </w:p>
  </w:footnote>
  <w:footnote w:type="continuationSeparator" w:id="0">
    <w:p w14:paraId="63C9E26B" w14:textId="77777777" w:rsidR="008732BF" w:rsidRDefault="008732BF" w:rsidP="006C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E2CFF" w14:textId="31C7A67A" w:rsidR="00C426FD" w:rsidRPr="007835A2" w:rsidRDefault="00C473AB" w:rsidP="00C426FD">
    <w:pPr>
      <w:pStyle w:val="Header"/>
      <w:pBdr>
        <w:bottom w:val="single" w:sz="4" w:space="1" w:color="auto"/>
      </w:pBdr>
      <w:jc w:val="right"/>
      <w:rPr>
        <w:i/>
        <w:iCs/>
      </w:rPr>
    </w:pPr>
    <w:r>
      <w:rPr>
        <w:i/>
        <w:iCs/>
      </w:rPr>
      <w:t xml:space="preserve">EAL </w:t>
    </w:r>
    <w:r w:rsidR="00C426FD">
      <w:rPr>
        <w:i/>
        <w:iCs/>
      </w:rPr>
      <w:t xml:space="preserve">activities </w:t>
    </w:r>
  </w:p>
  <w:p w14:paraId="7EAA5F77" w14:textId="7E97A692" w:rsidR="00E97F78" w:rsidRPr="00C426FD" w:rsidRDefault="00E97F78" w:rsidP="00C42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15D17" w14:textId="17F2F5EA" w:rsidR="00F07FF9" w:rsidRPr="00B9754D" w:rsidRDefault="00D17387" w:rsidP="00F07FF9">
    <w:pPr>
      <w:pStyle w:val="Runningheader"/>
    </w:pPr>
    <w:r w:rsidRPr="00D17387"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703D3B9A" wp14:editId="17C83B57">
          <wp:simplePos x="0" y="0"/>
          <wp:positionH relativeFrom="column">
            <wp:posOffset>-1069340</wp:posOffset>
          </wp:positionH>
          <wp:positionV relativeFrom="paragraph">
            <wp:posOffset>-394566</wp:posOffset>
          </wp:positionV>
          <wp:extent cx="6712527" cy="822325"/>
          <wp:effectExtent l="0" t="0" r="6350" b="3175"/>
          <wp:wrapNone/>
          <wp:docPr id="195729357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2935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12527" cy="822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FF9">
      <w:t xml:space="preserve">Cambridge </w:t>
    </w:r>
    <w:r w:rsidR="00F07FF9" w:rsidRPr="00775D68">
      <w:t>IGCSE</w:t>
    </w:r>
    <w:r w:rsidR="00CC481C">
      <w:rPr>
        <w:rFonts w:ascii="Calibri" w:hAnsi="Calibri" w:cs="Calibri"/>
        <w:vertAlign w:val="superscript"/>
      </w:rPr>
      <w:t>™</w:t>
    </w:r>
    <w:r w:rsidR="00F07FF9">
      <w:t xml:space="preserve"> and O Level </w:t>
    </w:r>
    <w:r w:rsidR="00D10B3C">
      <w:t>Business</w:t>
    </w:r>
  </w:p>
  <w:p w14:paraId="3D001FB4" w14:textId="2F73A4AD" w:rsidR="00E97F78" w:rsidRPr="00F07FF9" w:rsidRDefault="00E97F78" w:rsidP="00F07F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576DE"/>
    <w:multiLevelType w:val="hybridMultilevel"/>
    <w:tmpl w:val="84EAA36C"/>
    <w:lvl w:ilvl="0" w:tplc="48881046">
      <w:start w:val="1"/>
      <w:numFmt w:val="bullet"/>
      <w:pStyle w:val="UL01"/>
      <w:lvlText w:val=""/>
      <w:lvlJc w:val="left"/>
      <w:pPr>
        <w:ind w:left="357" w:hanging="357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67E87"/>
    <w:multiLevelType w:val="hybridMultilevel"/>
    <w:tmpl w:val="747AF2FE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F70BB"/>
    <w:multiLevelType w:val="multilevel"/>
    <w:tmpl w:val="95D0F68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A3610"/>
    <w:multiLevelType w:val="hybridMultilevel"/>
    <w:tmpl w:val="2BAE1D44"/>
    <w:lvl w:ilvl="0" w:tplc="715A26C2">
      <w:start w:val="1"/>
      <w:numFmt w:val="bullet"/>
      <w:pStyle w:val="USL01"/>
      <w:lvlText w:val=""/>
      <w:lvlJc w:val="left"/>
      <w:pPr>
        <w:ind w:left="714" w:hanging="357"/>
      </w:pPr>
      <w:rPr>
        <w:rFonts w:ascii="Symbol" w:hAnsi="Symbol" w:hint="default"/>
        <w:color w:val="007EC3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E072223"/>
    <w:multiLevelType w:val="hybridMultilevel"/>
    <w:tmpl w:val="8062D34E"/>
    <w:lvl w:ilvl="0" w:tplc="D32A7EEC">
      <w:start w:val="1"/>
      <w:numFmt w:val="bullet"/>
      <w:pStyle w:val="USSL01"/>
      <w:lvlText w:val=""/>
      <w:lvlJc w:val="left"/>
      <w:pPr>
        <w:ind w:left="1074" w:hanging="360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76D64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6EA175F4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6586EBE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1"/>
  </w:num>
  <w:num w:numId="5">
    <w:abstractNumId w:val="3"/>
  </w:num>
  <w:num w:numId="6">
    <w:abstractNumId w:val="1"/>
  </w:num>
  <w:num w:numId="7">
    <w:abstractNumId w:val="3"/>
  </w:num>
  <w:num w:numId="8">
    <w:abstractNumId w:val="0"/>
  </w:num>
  <w:num w:numId="9">
    <w:abstractNumId w:val="0"/>
  </w:num>
  <w:num w:numId="10">
    <w:abstractNumId w:val="3"/>
  </w:num>
  <w:num w:numId="11">
    <w:abstractNumId w:val="4"/>
  </w:num>
  <w:num w:numId="12">
    <w:abstractNumId w:val="1"/>
  </w:num>
  <w:num w:numId="13">
    <w:abstractNumId w:val="0"/>
  </w:num>
  <w:num w:numId="14">
    <w:abstractNumId w:val="3"/>
  </w:num>
  <w:num w:numId="15">
    <w:abstractNumId w:val="4"/>
  </w:num>
  <w:num w:numId="16">
    <w:abstractNumId w:val="5"/>
  </w:num>
  <w:num w:numId="17">
    <w:abstractNumId w:val="7"/>
  </w:num>
  <w:num w:numId="18">
    <w:abstractNumId w:val="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28B"/>
    <w:rsid w:val="00006962"/>
    <w:rsid w:val="000224CB"/>
    <w:rsid w:val="00023E2B"/>
    <w:rsid w:val="0004053E"/>
    <w:rsid w:val="000450C4"/>
    <w:rsid w:val="0004783D"/>
    <w:rsid w:val="00053D74"/>
    <w:rsid w:val="00064FE2"/>
    <w:rsid w:val="000B2464"/>
    <w:rsid w:val="000C482C"/>
    <w:rsid w:val="000C4C90"/>
    <w:rsid w:val="0011223A"/>
    <w:rsid w:val="00137310"/>
    <w:rsid w:val="00144274"/>
    <w:rsid w:val="001B6023"/>
    <w:rsid w:val="001D35AD"/>
    <w:rsid w:val="001F2961"/>
    <w:rsid w:val="00203184"/>
    <w:rsid w:val="00236B65"/>
    <w:rsid w:val="002973E0"/>
    <w:rsid w:val="00312EA2"/>
    <w:rsid w:val="0032217C"/>
    <w:rsid w:val="003447DC"/>
    <w:rsid w:val="0034704D"/>
    <w:rsid w:val="003904EE"/>
    <w:rsid w:val="00394076"/>
    <w:rsid w:val="003A1A93"/>
    <w:rsid w:val="004374EF"/>
    <w:rsid w:val="00447AAE"/>
    <w:rsid w:val="00456257"/>
    <w:rsid w:val="00466124"/>
    <w:rsid w:val="0046648F"/>
    <w:rsid w:val="004A1D80"/>
    <w:rsid w:val="004B0571"/>
    <w:rsid w:val="004D4098"/>
    <w:rsid w:val="004D5B76"/>
    <w:rsid w:val="004F049A"/>
    <w:rsid w:val="004F6516"/>
    <w:rsid w:val="004F7382"/>
    <w:rsid w:val="00520AB9"/>
    <w:rsid w:val="005269F3"/>
    <w:rsid w:val="00544648"/>
    <w:rsid w:val="005516C1"/>
    <w:rsid w:val="005A2BA0"/>
    <w:rsid w:val="006010EF"/>
    <w:rsid w:val="00604A15"/>
    <w:rsid w:val="00605B57"/>
    <w:rsid w:val="006068BB"/>
    <w:rsid w:val="00615BAF"/>
    <w:rsid w:val="00636906"/>
    <w:rsid w:val="00647BA4"/>
    <w:rsid w:val="006A358A"/>
    <w:rsid w:val="006A3CB9"/>
    <w:rsid w:val="006A45EB"/>
    <w:rsid w:val="006A70CD"/>
    <w:rsid w:val="006C528B"/>
    <w:rsid w:val="007022B0"/>
    <w:rsid w:val="007153FF"/>
    <w:rsid w:val="0073174C"/>
    <w:rsid w:val="00732617"/>
    <w:rsid w:val="00774AF0"/>
    <w:rsid w:val="007835A2"/>
    <w:rsid w:val="007B2F70"/>
    <w:rsid w:val="007F465E"/>
    <w:rsid w:val="008263E2"/>
    <w:rsid w:val="00855743"/>
    <w:rsid w:val="008732BF"/>
    <w:rsid w:val="008773C0"/>
    <w:rsid w:val="00883863"/>
    <w:rsid w:val="00886BA3"/>
    <w:rsid w:val="008A32BD"/>
    <w:rsid w:val="008F6423"/>
    <w:rsid w:val="009252DF"/>
    <w:rsid w:val="00940DCD"/>
    <w:rsid w:val="009A3259"/>
    <w:rsid w:val="009D543C"/>
    <w:rsid w:val="00A247D8"/>
    <w:rsid w:val="00A702C7"/>
    <w:rsid w:val="00AC1B70"/>
    <w:rsid w:val="00B351EC"/>
    <w:rsid w:val="00BB2EB1"/>
    <w:rsid w:val="00BC0220"/>
    <w:rsid w:val="00C22803"/>
    <w:rsid w:val="00C279A8"/>
    <w:rsid w:val="00C426FD"/>
    <w:rsid w:val="00C473AB"/>
    <w:rsid w:val="00C6372F"/>
    <w:rsid w:val="00C72734"/>
    <w:rsid w:val="00C87B84"/>
    <w:rsid w:val="00CA1BFD"/>
    <w:rsid w:val="00CC42D8"/>
    <w:rsid w:val="00CC481C"/>
    <w:rsid w:val="00D10B3C"/>
    <w:rsid w:val="00D17387"/>
    <w:rsid w:val="00D22A4E"/>
    <w:rsid w:val="00D40811"/>
    <w:rsid w:val="00D74AEB"/>
    <w:rsid w:val="00D961C8"/>
    <w:rsid w:val="00DB346D"/>
    <w:rsid w:val="00DB60D8"/>
    <w:rsid w:val="00DC0F08"/>
    <w:rsid w:val="00DE5D34"/>
    <w:rsid w:val="00DF27BE"/>
    <w:rsid w:val="00DF4786"/>
    <w:rsid w:val="00DF56F1"/>
    <w:rsid w:val="00E36EDD"/>
    <w:rsid w:val="00E62550"/>
    <w:rsid w:val="00E8497F"/>
    <w:rsid w:val="00E9684F"/>
    <w:rsid w:val="00E97F78"/>
    <w:rsid w:val="00EA2C34"/>
    <w:rsid w:val="00EB39F1"/>
    <w:rsid w:val="00EC3DA4"/>
    <w:rsid w:val="00ED73DA"/>
    <w:rsid w:val="00EF6666"/>
    <w:rsid w:val="00EF740E"/>
    <w:rsid w:val="00F07FF9"/>
    <w:rsid w:val="2CA62BFA"/>
    <w:rsid w:val="533CF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B34D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2D8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2Subhead">
    <w:name w:val="H02_Subhead"/>
    <w:basedOn w:val="Normal"/>
    <w:qFormat/>
    <w:rsid w:val="00CC42D8"/>
    <w:pPr>
      <w:spacing w:before="240" w:after="0" w:line="240" w:lineRule="auto"/>
    </w:pPr>
    <w:rPr>
      <w:color w:val="000000" w:themeColor="text1"/>
      <w:sz w:val="44"/>
      <w:lang w:val="en-US"/>
    </w:rPr>
  </w:style>
  <w:style w:type="paragraph" w:customStyle="1" w:styleId="CAP01Caption1">
    <w:name w:val="CAP01_Caption_1"/>
    <w:basedOn w:val="Normal"/>
    <w:qFormat/>
    <w:rsid w:val="00CC42D8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CTB01BT01Bodytext1">
    <w:name w:val="CTB01_BT01_Body_text_1"/>
    <w:basedOn w:val="Normal"/>
    <w:qFormat/>
    <w:rsid w:val="00CC42D8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CTB01TBATableAhead">
    <w:name w:val="CTB01_TBA_Table_A_head"/>
    <w:basedOn w:val="Normal"/>
    <w:qFormat/>
    <w:rsid w:val="00CC42D8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EXT01Extract1">
    <w:name w:val="EXT01_Extract_1"/>
    <w:basedOn w:val="Normal"/>
    <w:qFormat/>
    <w:rsid w:val="00CC42D8"/>
    <w:pPr>
      <w:spacing w:before="120" w:after="120" w:line="240" w:lineRule="auto"/>
      <w:ind w:left="340" w:right="340"/>
    </w:pPr>
    <w:rPr>
      <w:rFonts w:ascii="Times New Roman" w:hAnsi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2D8"/>
    <w:rPr>
      <w:sz w:val="22"/>
      <w:szCs w:val="22"/>
      <w:lang w:val="en-GB"/>
    </w:rPr>
  </w:style>
  <w:style w:type="paragraph" w:customStyle="1" w:styleId="H01Mainhead1">
    <w:name w:val="H01_Main_head_1"/>
    <w:basedOn w:val="Normal"/>
    <w:next w:val="Normal"/>
    <w:uiPriority w:val="99"/>
    <w:rsid w:val="000224CB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007EC3"/>
      <w:sz w:val="48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0224CB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360" w:after="240"/>
      <w:textAlignment w:val="center"/>
    </w:pPr>
    <w:rPr>
      <w:rFonts w:ascii="Tahoma" w:eastAsiaTheme="minorEastAsia" w:hAnsi="Tahoma" w:cs="Tahoma"/>
      <w:color w:val="007EC3"/>
      <w:sz w:val="36"/>
      <w:szCs w:val="4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2D8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C42D8"/>
    <w:pPr>
      <w:ind w:left="720"/>
      <w:contextualSpacing/>
    </w:pPr>
  </w:style>
  <w:style w:type="paragraph" w:customStyle="1" w:styleId="OL01Orderedlist1">
    <w:name w:val="OL01_Ordered_list_1"/>
    <w:basedOn w:val="Normal"/>
    <w:qFormat/>
    <w:rsid w:val="00CC42D8"/>
    <w:pPr>
      <w:spacing w:after="60" w:line="240" w:lineRule="auto"/>
      <w:ind w:left="340" w:hanging="340"/>
    </w:pPr>
    <w:rPr>
      <w:rFonts w:ascii="Times New Roman" w:hAnsi="Times New Roman"/>
      <w:lang w:val="en-US"/>
    </w:rPr>
  </w:style>
  <w:style w:type="paragraph" w:customStyle="1" w:styleId="OSL01Orderedsublist1">
    <w:name w:val="OSL01_Ordered_sublist_1"/>
    <w:basedOn w:val="Normal"/>
    <w:qFormat/>
    <w:rsid w:val="00CC42D8"/>
    <w:pPr>
      <w:spacing w:after="60"/>
      <w:ind w:left="714" w:hanging="357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CC42D8"/>
    <w:pPr>
      <w:ind w:firstLine="0"/>
    </w:pPr>
  </w:style>
  <w:style w:type="paragraph" w:customStyle="1" w:styleId="OSL01Orderedsublist1mrgOL01">
    <w:name w:val="OSL01_Ordered_sublist_1_mrgOL01"/>
    <w:basedOn w:val="Normal"/>
    <w:qFormat/>
    <w:rsid w:val="00CC42D8"/>
    <w:pPr>
      <w:tabs>
        <w:tab w:val="left" w:pos="357"/>
        <w:tab w:val="left" w:pos="1072"/>
      </w:tabs>
      <w:spacing w:after="60"/>
      <w:ind w:left="714" w:hanging="714"/>
    </w:pPr>
    <w:rPr>
      <w:rFonts w:ascii="Times New Roman" w:hAnsi="Times New Roman"/>
      <w:lang w:val="en-US"/>
    </w:rPr>
  </w:style>
  <w:style w:type="paragraph" w:customStyle="1" w:styleId="p1">
    <w:name w:val="p1"/>
    <w:basedOn w:val="Normal"/>
    <w:rsid w:val="00CC42D8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styleId="PageNumber">
    <w:name w:val="page number"/>
    <w:basedOn w:val="DefaultParagraphFont"/>
    <w:uiPriority w:val="99"/>
    <w:unhideWhenUsed/>
    <w:rsid w:val="000224CB"/>
    <w:rPr>
      <w:color w:val="007EC3"/>
    </w:rPr>
  </w:style>
  <w:style w:type="character" w:customStyle="1" w:styleId="s1">
    <w:name w:val="s1"/>
    <w:basedOn w:val="DefaultParagraphFont"/>
    <w:rsid w:val="00CC42D8"/>
    <w:rPr>
      <w:rFonts w:ascii="Helvetica" w:hAnsi="Helvetica" w:hint="default"/>
      <w:color w:val="FFFFFF"/>
      <w:sz w:val="13"/>
      <w:szCs w:val="13"/>
    </w:rPr>
  </w:style>
  <w:style w:type="paragraph" w:customStyle="1" w:styleId="SRC01Source1">
    <w:name w:val="SRC01_Source_1"/>
    <w:basedOn w:val="Normal"/>
    <w:qFormat/>
    <w:rsid w:val="00CC42D8"/>
    <w:pPr>
      <w:spacing w:after="60" w:line="240" w:lineRule="auto"/>
    </w:pPr>
    <w:rPr>
      <w:i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CC42D8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SL01">
    <w:name w:val="USSL01"/>
    <w:basedOn w:val="ListParagraph"/>
    <w:qFormat/>
    <w:rsid w:val="000224CB"/>
    <w:pPr>
      <w:numPr>
        <w:numId w:val="15"/>
      </w:numPr>
      <w:tabs>
        <w:tab w:val="left" w:pos="1701"/>
      </w:tabs>
      <w:spacing w:after="60" w:line="240" w:lineRule="auto"/>
    </w:pPr>
    <w:rPr>
      <w:rFonts w:ascii="Times New Roman" w:hAnsi="Times New Roman"/>
      <w:lang w:val="en-US"/>
    </w:rPr>
  </w:style>
  <w:style w:type="character" w:customStyle="1" w:styleId="Boldnumber">
    <w:name w:val="Bold number"/>
    <w:basedOn w:val="DefaultParagraphFont"/>
    <w:uiPriority w:val="1"/>
    <w:qFormat/>
    <w:rsid w:val="000224CB"/>
    <w:rPr>
      <w:rFonts w:asciiTheme="minorHAnsi" w:hAnsiTheme="minorHAnsi"/>
      <w:b/>
      <w:color w:val="007EC3"/>
    </w:rPr>
  </w:style>
  <w:style w:type="paragraph" w:customStyle="1" w:styleId="OSSL01OrderedSubsublist">
    <w:name w:val="OSSL01_Ordered Sub_sublist"/>
    <w:basedOn w:val="Normal"/>
    <w:qFormat/>
    <w:rsid w:val="00CC42D8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HBhead">
    <w:name w:val="HB_head"/>
    <w:basedOn w:val="Normal"/>
    <w:next w:val="Normal"/>
    <w:uiPriority w:val="99"/>
    <w:rsid w:val="00CC42D8"/>
    <w:pPr>
      <w:keepNext/>
      <w:widowControl w:val="0"/>
      <w:suppressAutoHyphens/>
      <w:autoSpaceDE w:val="0"/>
      <w:autoSpaceDN w:val="0"/>
      <w:adjustRightInd w:val="0"/>
      <w:spacing w:before="120" w:after="60" w:line="240" w:lineRule="atLeast"/>
      <w:textAlignment w:val="center"/>
    </w:pPr>
    <w:rPr>
      <w:rFonts w:ascii="Futura-Book" w:eastAsiaTheme="minorEastAsia" w:hAnsi="Futura-Book" w:cs="Futura-Book"/>
      <w:color w:val="000000"/>
      <w:sz w:val="24"/>
      <w:szCs w:val="24"/>
    </w:rPr>
  </w:style>
  <w:style w:type="paragraph" w:customStyle="1" w:styleId="RFRRunningfootrecto">
    <w:name w:val="RFR_Running_foot_recto"/>
    <w:basedOn w:val="Normal"/>
    <w:uiPriority w:val="99"/>
    <w:rsid w:val="00CC42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customStyle="1" w:styleId="Webaddress">
    <w:name w:val="Web address"/>
    <w:basedOn w:val="DefaultParagraphFont"/>
    <w:uiPriority w:val="1"/>
    <w:qFormat/>
    <w:rsid w:val="00CC42D8"/>
    <w:rPr>
      <w:rFonts w:asciiTheme="minorHAnsi" w:hAnsiTheme="minorHAnsi"/>
      <w:b/>
      <w:color w:val="7F7F7F" w:themeColor="text1" w:themeTint="80"/>
    </w:rPr>
  </w:style>
  <w:style w:type="paragraph" w:customStyle="1" w:styleId="BT01Bodytext1">
    <w:name w:val="BT01_Body_text_1"/>
    <w:basedOn w:val="Normal"/>
    <w:qFormat/>
    <w:rsid w:val="00CC42D8"/>
    <w:pPr>
      <w:spacing w:after="120" w:line="240" w:lineRule="auto"/>
    </w:pPr>
    <w:rPr>
      <w:rFonts w:ascii="Times New Roman" w:hAnsi="Times New Roman"/>
      <w:lang w:val="en-US"/>
    </w:rPr>
  </w:style>
  <w:style w:type="paragraph" w:customStyle="1" w:styleId="ACKacknowledgement">
    <w:name w:val="ACK_acknowledgement"/>
    <w:basedOn w:val="BT01Bodytext1"/>
    <w:qFormat/>
    <w:rsid w:val="00CC42D8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CC42D8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CC42D8"/>
    <w:pPr>
      <w:numPr>
        <w:numId w:val="12"/>
      </w:numPr>
    </w:pPr>
  </w:style>
  <w:style w:type="paragraph" w:customStyle="1" w:styleId="OL01Cont">
    <w:name w:val="OL01_Cont"/>
    <w:basedOn w:val="OL01Orderedlist1"/>
    <w:qFormat/>
    <w:rsid w:val="00CC42D8"/>
    <w:pPr>
      <w:ind w:left="680"/>
    </w:pPr>
    <w:rPr>
      <w:lang w:bidi="en-US"/>
    </w:rPr>
  </w:style>
  <w:style w:type="paragraph" w:customStyle="1" w:styleId="OSSL01Orderedsubsublistmerge">
    <w:name w:val="OSSL01_Ordered_sub_sublist_merge"/>
    <w:basedOn w:val="OSL01Orderedsublist1mrgOL01"/>
    <w:qFormat/>
    <w:rsid w:val="00CC42D8"/>
    <w:pPr>
      <w:tabs>
        <w:tab w:val="left" w:pos="714"/>
      </w:tabs>
      <w:ind w:left="1072" w:hanging="1072"/>
    </w:pPr>
    <w:rPr>
      <w:lang w:bidi="en-US"/>
    </w:rPr>
  </w:style>
  <w:style w:type="paragraph" w:customStyle="1" w:styleId="Runningheader">
    <w:name w:val="Running header"/>
    <w:qFormat/>
    <w:rsid w:val="00CC42D8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UL01">
    <w:name w:val="UL01"/>
    <w:qFormat/>
    <w:rsid w:val="000224CB"/>
    <w:pPr>
      <w:numPr>
        <w:numId w:val="13"/>
      </w:numPr>
      <w:spacing w:line="276" w:lineRule="auto"/>
    </w:pPr>
    <w:rPr>
      <w:rFonts w:ascii="Times New Roman" w:hAnsi="Times New Roman"/>
      <w:sz w:val="22"/>
      <w:szCs w:val="22"/>
    </w:rPr>
  </w:style>
  <w:style w:type="paragraph" w:customStyle="1" w:styleId="USL01">
    <w:name w:val="USL01"/>
    <w:basedOn w:val="UL01"/>
    <w:qFormat/>
    <w:rsid w:val="000224CB"/>
    <w:pPr>
      <w:numPr>
        <w:numId w:val="14"/>
      </w:numPr>
    </w:pPr>
  </w:style>
  <w:style w:type="paragraph" w:customStyle="1" w:styleId="HChead">
    <w:name w:val="HC_head"/>
    <w:basedOn w:val="HBhead"/>
    <w:qFormat/>
    <w:rsid w:val="008773C0"/>
    <w:rPr>
      <w:b/>
      <w:color w:val="000000" w:themeColor="text1"/>
    </w:rPr>
  </w:style>
  <w:style w:type="numbering" w:customStyle="1" w:styleId="CurrentList1">
    <w:name w:val="Current List1"/>
    <w:uiPriority w:val="99"/>
    <w:rsid w:val="000224CB"/>
    <w:pPr>
      <w:numPr>
        <w:numId w:val="16"/>
      </w:numPr>
    </w:pPr>
  </w:style>
  <w:style w:type="numbering" w:customStyle="1" w:styleId="CurrentList2">
    <w:name w:val="Current List2"/>
    <w:uiPriority w:val="99"/>
    <w:rsid w:val="000224CB"/>
    <w:pPr>
      <w:numPr>
        <w:numId w:val="17"/>
      </w:numPr>
    </w:pPr>
  </w:style>
  <w:style w:type="numbering" w:customStyle="1" w:styleId="CurrentList3">
    <w:name w:val="Current List3"/>
    <w:uiPriority w:val="99"/>
    <w:rsid w:val="000224CB"/>
    <w:pPr>
      <w:numPr>
        <w:numId w:val="18"/>
      </w:numPr>
    </w:pPr>
  </w:style>
  <w:style w:type="paragraph" w:customStyle="1" w:styleId="Answerline">
    <w:name w:val="Answer line"/>
    <w:basedOn w:val="OL01Cont"/>
    <w:autoRedefine/>
    <w:qFormat/>
    <w:rsid w:val="004D5B76"/>
    <w:pPr>
      <w:tabs>
        <w:tab w:val="left" w:pos="8787"/>
      </w:tabs>
      <w:spacing w:after="120" w:line="276" w:lineRule="auto"/>
      <w:ind w:left="357" w:firstLine="0"/>
    </w:pPr>
    <w:rPr>
      <w:u w:val="dotted"/>
    </w:rPr>
  </w:style>
  <w:style w:type="paragraph" w:styleId="Revision">
    <w:name w:val="Revision"/>
    <w:hidden/>
    <w:uiPriority w:val="99"/>
    <w:semiHidden/>
    <w:rsid w:val="00C473AB"/>
    <w:rPr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9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981F17A6-53FE-42FA-8B72-496E2CFEC3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19A682-FDEA-4977-BF8B-831649E0DF03}"/>
</file>

<file path=customXml/itemProps3.xml><?xml version="1.0" encoding="utf-8"?>
<ds:datastoreItem xmlns:ds="http://schemas.openxmlformats.org/officeDocument/2006/customXml" ds:itemID="{3D9AC28E-6B83-4753-949D-8AADCDB1FEA1}"/>
</file>

<file path=customXml/itemProps4.xml><?xml version="1.0" encoding="utf-8"?>
<ds:datastoreItem xmlns:ds="http://schemas.openxmlformats.org/officeDocument/2006/customXml" ds:itemID="{F790AFCF-FE77-41CF-82FA-07F15F3973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Katie Frederick</cp:lastModifiedBy>
  <cp:revision>28</cp:revision>
  <dcterms:created xsi:type="dcterms:W3CDTF">2024-12-11T12:12:00Z</dcterms:created>
  <dcterms:modified xsi:type="dcterms:W3CDTF">2025-03-20T14:04:00Z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